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工业自动控制系统装置制造产业企业经营分析及投资战略规划报告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工业自动控制系统装置制造产业企业经营分析及投资战略规划报告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工业自动控制系统装置制造产业企业经营分析及投资战略规划报告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工业自动控制系统装置制造产业企业经营分析及投资战略规划报告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